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18ED0D3C" w:rsidR="0093201E" w:rsidRPr="0093201E" w:rsidRDefault="008131F2" w:rsidP="0093201E">
      <w:pPr>
        <w:jc w:val="both"/>
        <w:rPr>
          <w:b/>
          <w:color w:val="222222"/>
          <w:shd w:val="clear" w:color="auto" w:fill="FFFFFF"/>
          <w:lang w:val="en-GB"/>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proofErr w:type="spellStart"/>
      <w:r w:rsidR="0093306E" w:rsidRPr="0093306E">
        <w:rPr>
          <w:b/>
          <w:color w:val="222222"/>
          <w:shd w:val="clear" w:color="auto" w:fill="FFFFFF"/>
          <w:lang w:val="en-GB"/>
        </w:rPr>
        <w:t>Dėl</w:t>
      </w:r>
      <w:proofErr w:type="spellEnd"/>
      <w:r w:rsidR="0093306E" w:rsidRPr="0093306E">
        <w:rPr>
          <w:b/>
          <w:color w:val="222222"/>
          <w:shd w:val="clear" w:color="auto" w:fill="FFFFFF"/>
          <w:lang w:val="en-GB"/>
        </w:rPr>
        <w:t xml:space="preserve"> </w:t>
      </w:r>
      <w:proofErr w:type="spellStart"/>
      <w:r w:rsidR="0093306E" w:rsidRPr="0093306E">
        <w:rPr>
          <w:b/>
          <w:color w:val="222222"/>
          <w:shd w:val="clear" w:color="auto" w:fill="FFFFFF"/>
          <w:lang w:val="en-GB"/>
        </w:rPr>
        <w:t>ilgalaikio</w:t>
      </w:r>
      <w:proofErr w:type="spellEnd"/>
      <w:r w:rsidR="0093306E" w:rsidRPr="0093306E">
        <w:rPr>
          <w:b/>
          <w:color w:val="222222"/>
          <w:shd w:val="clear" w:color="auto" w:fill="FFFFFF"/>
          <w:lang w:val="en-GB"/>
        </w:rPr>
        <w:t xml:space="preserve"> </w:t>
      </w:r>
      <w:proofErr w:type="spellStart"/>
      <w:r w:rsidR="0093306E" w:rsidRPr="0093306E">
        <w:rPr>
          <w:b/>
          <w:color w:val="222222"/>
          <w:shd w:val="clear" w:color="auto" w:fill="FFFFFF"/>
          <w:lang w:val="en-GB"/>
        </w:rPr>
        <w:t>nekilnojamojo</w:t>
      </w:r>
      <w:proofErr w:type="spellEnd"/>
      <w:r w:rsidR="0093306E" w:rsidRPr="0093306E">
        <w:rPr>
          <w:b/>
          <w:color w:val="222222"/>
          <w:shd w:val="clear" w:color="auto" w:fill="FFFFFF"/>
          <w:lang w:val="en-GB"/>
        </w:rPr>
        <w:t xml:space="preserve"> </w:t>
      </w:r>
      <w:proofErr w:type="spellStart"/>
      <w:r w:rsidR="0093306E" w:rsidRPr="0093306E">
        <w:rPr>
          <w:b/>
          <w:color w:val="222222"/>
          <w:shd w:val="clear" w:color="auto" w:fill="FFFFFF"/>
          <w:lang w:val="en-GB"/>
        </w:rPr>
        <w:t>turto</w:t>
      </w:r>
      <w:proofErr w:type="spellEnd"/>
      <w:r w:rsidR="0093306E" w:rsidRPr="0093306E">
        <w:rPr>
          <w:b/>
          <w:color w:val="222222"/>
          <w:shd w:val="clear" w:color="auto" w:fill="FFFFFF"/>
          <w:lang w:val="en-GB"/>
        </w:rPr>
        <w:t xml:space="preserve"> </w:t>
      </w:r>
      <w:proofErr w:type="spellStart"/>
      <w:r w:rsidR="0093306E" w:rsidRPr="0093306E">
        <w:rPr>
          <w:b/>
          <w:color w:val="222222"/>
          <w:shd w:val="clear" w:color="auto" w:fill="FFFFFF"/>
          <w:lang w:val="en-GB"/>
        </w:rPr>
        <w:t>nuomos</w:t>
      </w:r>
      <w:proofErr w:type="spellEnd"/>
      <w:r w:rsidR="0093306E" w:rsidRPr="0093306E">
        <w:rPr>
          <w:b/>
          <w:color w:val="222222"/>
          <w:shd w:val="clear" w:color="auto" w:fill="FFFFFF"/>
          <w:lang w:val="en-GB"/>
        </w:rPr>
        <w:t xml:space="preserve"> </w:t>
      </w:r>
      <w:proofErr w:type="spellStart"/>
      <w:r w:rsidR="0093306E" w:rsidRPr="0093306E">
        <w:rPr>
          <w:b/>
          <w:color w:val="222222"/>
          <w:shd w:val="clear" w:color="auto" w:fill="FFFFFF"/>
          <w:lang w:val="en-GB"/>
        </w:rPr>
        <w:t>viešo</w:t>
      </w:r>
      <w:proofErr w:type="spellEnd"/>
      <w:r w:rsidR="0093306E" w:rsidRPr="0093306E">
        <w:rPr>
          <w:b/>
          <w:color w:val="222222"/>
          <w:shd w:val="clear" w:color="auto" w:fill="FFFFFF"/>
          <w:lang w:val="en-GB"/>
        </w:rPr>
        <w:t xml:space="preserve"> </w:t>
      </w:r>
      <w:proofErr w:type="spellStart"/>
      <w:r w:rsidR="0093306E" w:rsidRPr="0093306E">
        <w:rPr>
          <w:b/>
          <w:color w:val="222222"/>
          <w:shd w:val="clear" w:color="auto" w:fill="FFFFFF"/>
          <w:lang w:val="en-GB"/>
        </w:rPr>
        <w:t>konkurso</w:t>
      </w:r>
      <w:proofErr w:type="spellEnd"/>
      <w:r w:rsidR="0093306E" w:rsidRPr="0093306E">
        <w:rPr>
          <w:b/>
          <w:color w:val="222222"/>
          <w:shd w:val="clear" w:color="auto" w:fill="FFFFFF"/>
          <w:lang w:val="en-GB"/>
        </w:rPr>
        <w:t xml:space="preserve"> būdu</w:t>
      </w:r>
      <w:r w:rsidR="00F57F2D">
        <w:rPr>
          <w:b/>
          <w:color w:val="222222"/>
          <w:shd w:val="clear" w:color="auto" w:fill="FFFFFF"/>
          <w:lang w:val="en-GB"/>
        </w:rPr>
        <w:t>.</w:t>
      </w:r>
    </w:p>
    <w:p w14:paraId="5E518682" w14:textId="7422FBE0"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072965" w:rsidRPr="007C4442" w:rsidRDefault="00072965" w:rsidP="00072965">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Pr="00BC4704" w:rsidRDefault="00072965" w:rsidP="00072965">
            <w:pPr>
              <w:suppressAutoHyphens/>
              <w:textAlignment w:val="baseline"/>
              <w:rPr>
                <w:sz w:val="20"/>
                <w:lang w:eastAsia="lt-LT"/>
              </w:rPr>
            </w:pPr>
            <w:r w:rsidRPr="00BC4704">
              <w:rPr>
                <w:bCs/>
                <w:sz w:val="20"/>
              </w:rPr>
              <w:t>Kriterijų atitinka</w:t>
            </w:r>
          </w:p>
          <w:p w14:paraId="33914796" w14:textId="7B0CD85F"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072965" w:rsidRPr="00BC4704" w:rsidRDefault="00072965" w:rsidP="00072965">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4BF74537" w14:textId="6AEC4C30" w:rsidR="00072965" w:rsidRPr="00B70047" w:rsidRDefault="00072965" w:rsidP="00072965">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072965" w:rsidRPr="00E87C8E" w:rsidRDefault="00072965" w:rsidP="00072965">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5E86DE53" w:rsidR="00072965" w:rsidRPr="00F70A6B" w:rsidRDefault="00072965" w:rsidP="00072965">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11E38F7C" w:rsidR="00072965" w:rsidRPr="007C4442" w:rsidRDefault="00072965" w:rsidP="00072965">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637D62ED" w:rsidR="00072965" w:rsidRPr="007C4442" w:rsidRDefault="00072965" w:rsidP="00072965">
            <w:pPr>
              <w:suppressAutoHyphens/>
              <w:textAlignment w:val="baseline"/>
              <w:rPr>
                <w:sz w:val="20"/>
                <w:lang w:eastAsia="lt-LT"/>
              </w:rPr>
            </w:pPr>
            <w:r>
              <w:rPr>
                <w:sz w:val="20"/>
                <w:lang w:eastAsia="lt-LT"/>
              </w:rPr>
              <w:t>Simona Česnakienė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56145" w14:textId="77777777" w:rsidR="00C06CFB" w:rsidRDefault="00C06CFB">
      <w:pPr>
        <w:rPr>
          <w:lang w:eastAsia="lt-LT"/>
        </w:rPr>
      </w:pPr>
      <w:r>
        <w:rPr>
          <w:lang w:eastAsia="lt-LT"/>
        </w:rPr>
        <w:separator/>
      </w:r>
    </w:p>
  </w:endnote>
  <w:endnote w:type="continuationSeparator" w:id="0">
    <w:p w14:paraId="00CC7FC5" w14:textId="77777777" w:rsidR="00C06CFB" w:rsidRDefault="00C06CF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F803E" w14:textId="77777777" w:rsidR="00C06CFB" w:rsidRDefault="00C06CFB">
      <w:pPr>
        <w:rPr>
          <w:lang w:eastAsia="lt-LT"/>
        </w:rPr>
      </w:pPr>
      <w:r>
        <w:rPr>
          <w:lang w:eastAsia="lt-LT"/>
        </w:rPr>
        <w:separator/>
      </w:r>
    </w:p>
  </w:footnote>
  <w:footnote w:type="continuationSeparator" w:id="0">
    <w:p w14:paraId="5F8C5048" w14:textId="77777777" w:rsidR="00C06CFB" w:rsidRDefault="00C06CF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72965"/>
    <w:rsid w:val="000821B5"/>
    <w:rsid w:val="000A1F5F"/>
    <w:rsid w:val="000C1D4F"/>
    <w:rsid w:val="000C7F97"/>
    <w:rsid w:val="000D2EA7"/>
    <w:rsid w:val="000D5F9E"/>
    <w:rsid w:val="00117E15"/>
    <w:rsid w:val="00122FC1"/>
    <w:rsid w:val="00144143"/>
    <w:rsid w:val="00183700"/>
    <w:rsid w:val="0018545D"/>
    <w:rsid w:val="00194590"/>
    <w:rsid w:val="001F2088"/>
    <w:rsid w:val="001F7D17"/>
    <w:rsid w:val="00201C0D"/>
    <w:rsid w:val="0021284D"/>
    <w:rsid w:val="00230892"/>
    <w:rsid w:val="00231976"/>
    <w:rsid w:val="00260748"/>
    <w:rsid w:val="0027189E"/>
    <w:rsid w:val="002746DA"/>
    <w:rsid w:val="0028317F"/>
    <w:rsid w:val="00283F0B"/>
    <w:rsid w:val="00291EF5"/>
    <w:rsid w:val="002C0512"/>
    <w:rsid w:val="00315030"/>
    <w:rsid w:val="00347486"/>
    <w:rsid w:val="0037202D"/>
    <w:rsid w:val="00384286"/>
    <w:rsid w:val="003949C3"/>
    <w:rsid w:val="00485300"/>
    <w:rsid w:val="00496E40"/>
    <w:rsid w:val="004A075E"/>
    <w:rsid w:val="004A1200"/>
    <w:rsid w:val="004B2503"/>
    <w:rsid w:val="004C66E7"/>
    <w:rsid w:val="004C6DE2"/>
    <w:rsid w:val="004E3D64"/>
    <w:rsid w:val="004F22F2"/>
    <w:rsid w:val="00505FC9"/>
    <w:rsid w:val="0051759F"/>
    <w:rsid w:val="00547773"/>
    <w:rsid w:val="00587B4C"/>
    <w:rsid w:val="0059050D"/>
    <w:rsid w:val="005C1D01"/>
    <w:rsid w:val="005C6CA1"/>
    <w:rsid w:val="005D5D54"/>
    <w:rsid w:val="005E679A"/>
    <w:rsid w:val="006276DC"/>
    <w:rsid w:val="00674582"/>
    <w:rsid w:val="00674BDF"/>
    <w:rsid w:val="00697107"/>
    <w:rsid w:val="006C74BA"/>
    <w:rsid w:val="006D56F2"/>
    <w:rsid w:val="00714CFD"/>
    <w:rsid w:val="007174B6"/>
    <w:rsid w:val="007340DF"/>
    <w:rsid w:val="00741B61"/>
    <w:rsid w:val="007645DC"/>
    <w:rsid w:val="007962DD"/>
    <w:rsid w:val="007C4442"/>
    <w:rsid w:val="007D1E19"/>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306E"/>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4712A"/>
    <w:rsid w:val="00A47A78"/>
    <w:rsid w:val="00A849D1"/>
    <w:rsid w:val="00AA0904"/>
    <w:rsid w:val="00AA574E"/>
    <w:rsid w:val="00AC655F"/>
    <w:rsid w:val="00AE0256"/>
    <w:rsid w:val="00AF6C52"/>
    <w:rsid w:val="00B02EC5"/>
    <w:rsid w:val="00B23DE3"/>
    <w:rsid w:val="00B37A75"/>
    <w:rsid w:val="00B42E0B"/>
    <w:rsid w:val="00B46FAE"/>
    <w:rsid w:val="00B4723C"/>
    <w:rsid w:val="00B479EF"/>
    <w:rsid w:val="00B70047"/>
    <w:rsid w:val="00BA1F7E"/>
    <w:rsid w:val="00BB026F"/>
    <w:rsid w:val="00BC4704"/>
    <w:rsid w:val="00BE4346"/>
    <w:rsid w:val="00BF29A9"/>
    <w:rsid w:val="00C066E6"/>
    <w:rsid w:val="00C06CFB"/>
    <w:rsid w:val="00C12383"/>
    <w:rsid w:val="00C25E11"/>
    <w:rsid w:val="00C33786"/>
    <w:rsid w:val="00C46F0B"/>
    <w:rsid w:val="00C937CD"/>
    <w:rsid w:val="00CA51CB"/>
    <w:rsid w:val="00CD0338"/>
    <w:rsid w:val="00CE3D27"/>
    <w:rsid w:val="00CF29DB"/>
    <w:rsid w:val="00CF3FD8"/>
    <w:rsid w:val="00D10D84"/>
    <w:rsid w:val="00D1471C"/>
    <w:rsid w:val="00D21DC0"/>
    <w:rsid w:val="00D31F92"/>
    <w:rsid w:val="00D42D44"/>
    <w:rsid w:val="00D56FC1"/>
    <w:rsid w:val="00D63982"/>
    <w:rsid w:val="00D677BC"/>
    <w:rsid w:val="00D80EA8"/>
    <w:rsid w:val="00D83D87"/>
    <w:rsid w:val="00D9241D"/>
    <w:rsid w:val="00D92BF9"/>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B2DF6"/>
    <w:rsid w:val="00EB6E4A"/>
    <w:rsid w:val="00EE143C"/>
    <w:rsid w:val="00EF7580"/>
    <w:rsid w:val="00F019CA"/>
    <w:rsid w:val="00F11116"/>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6726">
      <w:bodyDiv w:val="1"/>
      <w:marLeft w:val="0"/>
      <w:marRight w:val="0"/>
      <w:marTop w:val="0"/>
      <w:marBottom w:val="0"/>
      <w:divBdr>
        <w:top w:val="none" w:sz="0" w:space="0" w:color="auto"/>
        <w:left w:val="none" w:sz="0" w:space="0" w:color="auto"/>
        <w:bottom w:val="none" w:sz="0" w:space="0" w:color="auto"/>
        <w:right w:val="none" w:sz="0" w:space="0" w:color="auto"/>
      </w:divBdr>
      <w:divsChild>
        <w:div w:id="248734645">
          <w:marLeft w:val="0"/>
          <w:marRight w:val="0"/>
          <w:marTop w:val="0"/>
          <w:marBottom w:val="0"/>
          <w:divBdr>
            <w:top w:val="none" w:sz="0" w:space="0" w:color="auto"/>
            <w:left w:val="none" w:sz="0" w:space="0" w:color="auto"/>
            <w:bottom w:val="none" w:sz="0" w:space="0" w:color="auto"/>
            <w:right w:val="none" w:sz="0" w:space="0" w:color="auto"/>
          </w:divBdr>
          <w:divsChild>
            <w:div w:id="115626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23297">
      <w:bodyDiv w:val="1"/>
      <w:marLeft w:val="0"/>
      <w:marRight w:val="0"/>
      <w:marTop w:val="0"/>
      <w:marBottom w:val="0"/>
      <w:divBdr>
        <w:top w:val="none" w:sz="0" w:space="0" w:color="auto"/>
        <w:left w:val="none" w:sz="0" w:space="0" w:color="auto"/>
        <w:bottom w:val="none" w:sz="0" w:space="0" w:color="auto"/>
        <w:right w:val="none" w:sz="0" w:space="0" w:color="auto"/>
      </w:divBdr>
      <w:divsChild>
        <w:div w:id="1897274679">
          <w:marLeft w:val="0"/>
          <w:marRight w:val="0"/>
          <w:marTop w:val="0"/>
          <w:marBottom w:val="0"/>
          <w:divBdr>
            <w:top w:val="none" w:sz="0" w:space="0" w:color="auto"/>
            <w:left w:val="none" w:sz="0" w:space="0" w:color="auto"/>
            <w:bottom w:val="none" w:sz="0" w:space="0" w:color="auto"/>
            <w:right w:val="none" w:sz="0" w:space="0" w:color="auto"/>
          </w:divBdr>
          <w:divsChild>
            <w:div w:id="10061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823</Words>
  <Characters>6255</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2025-01-17T09:31:00Z</dcterms:created>
  <dcterms:modified xsi:type="dcterms:W3CDTF">2025-01-17T09:31:00Z</dcterms:modified>
</cp:coreProperties>
</file>